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17633F">
      <w:pPr>
        <w:jc w:val="center"/>
        <w:rPr>
          <w:rFonts w:hint="eastAsia" w:ascii="楷体_GB2312" w:hAnsi="宋体" w:eastAsia="楷体_GB2312"/>
          <w:bCs/>
          <w:sz w:val="36"/>
          <w:szCs w:val="36"/>
        </w:rPr>
      </w:pPr>
    </w:p>
    <w:p w14:paraId="46F281EB">
      <w:pPr>
        <w:jc w:val="center"/>
        <w:rPr>
          <w:rFonts w:hint="eastAsia" w:ascii="楷体_GB2312" w:hAnsi="宋体" w:eastAsia="楷体_GB2312"/>
          <w:bCs/>
          <w:sz w:val="36"/>
          <w:szCs w:val="36"/>
        </w:rPr>
      </w:pPr>
    </w:p>
    <w:p w14:paraId="4DED0643">
      <w:pPr>
        <w:jc w:val="center"/>
        <w:rPr>
          <w:rFonts w:hint="eastAsia" w:ascii="楷体_GB2312" w:hAnsi="宋体" w:eastAsia="楷体_GB2312"/>
          <w:bCs/>
          <w:sz w:val="36"/>
          <w:szCs w:val="36"/>
        </w:rPr>
      </w:pPr>
      <w:r>
        <w:rPr>
          <w:rFonts w:hint="eastAsia" w:ascii="楷体_GB2312" w:hAnsi="宋体" w:eastAsia="楷体_GB2312"/>
          <w:bCs/>
          <w:sz w:val="36"/>
          <w:szCs w:val="36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1333500</wp:posOffset>
            </wp:positionH>
            <wp:positionV relativeFrom="paragraph">
              <wp:posOffset>180975</wp:posOffset>
            </wp:positionV>
            <wp:extent cx="2533650" cy="506730"/>
            <wp:effectExtent l="0" t="0" r="11430" b="11430"/>
            <wp:wrapNone/>
            <wp:docPr id="1" name="图片 2" descr="校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校名"/>
                    <pic:cNvPicPr>
                      <a:picLocks noChangeAspect="1"/>
                    </pic:cNvPicPr>
                  </pic:nvPicPr>
                  <pic:blipFill>
                    <a:blip r:embed="rId4">
                      <a:lum bright="12000" contrast="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33650" cy="506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DE3E629">
      <w:pPr>
        <w:jc w:val="center"/>
        <w:rPr>
          <w:rFonts w:hint="eastAsia" w:ascii="楷体_GB2312" w:hAnsi="宋体" w:eastAsia="楷体_GB2312"/>
          <w:bCs/>
          <w:sz w:val="36"/>
          <w:szCs w:val="36"/>
        </w:rPr>
      </w:pPr>
    </w:p>
    <w:p w14:paraId="286A5762">
      <w:pPr>
        <w:jc w:val="center"/>
        <w:rPr>
          <w:rFonts w:hint="eastAsia" w:ascii="楷体_GB2312" w:hAnsi="宋体" w:eastAsia="楷体_GB2312"/>
          <w:bCs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202</w:t>
      </w:r>
      <w:r>
        <w:rPr>
          <w:rFonts w:hint="default" w:ascii="黑体" w:eastAsia="黑体"/>
          <w:sz w:val="44"/>
          <w:szCs w:val="44"/>
          <w:lang w:val="de-DE"/>
        </w:rPr>
        <w:t>6</w:t>
      </w:r>
      <w:r>
        <w:rPr>
          <w:rFonts w:hint="eastAsia" w:ascii="黑体" w:eastAsia="黑体"/>
          <w:sz w:val="44"/>
          <w:szCs w:val="44"/>
        </w:rPr>
        <w:t>年全国硕士研究生招生考试大纲</w:t>
      </w:r>
    </w:p>
    <w:p w14:paraId="66436CC0">
      <w:pPr>
        <w:jc w:val="center"/>
        <w:rPr>
          <w:rFonts w:hint="eastAsia" w:eastAsia="楷体_GB2312"/>
          <w:sz w:val="44"/>
        </w:rPr>
      </w:pPr>
    </w:p>
    <w:p w14:paraId="4E791D50">
      <w:pPr>
        <w:jc w:val="center"/>
        <w:rPr>
          <w:rFonts w:hint="eastAsia" w:eastAsia="楷体_GB2312"/>
          <w:sz w:val="44"/>
        </w:rPr>
      </w:pPr>
    </w:p>
    <w:p w14:paraId="1EB6EB20">
      <w:pPr>
        <w:jc w:val="center"/>
        <w:rPr>
          <w:rFonts w:hint="eastAsia" w:eastAsia="楷体_GB2312"/>
          <w:sz w:val="44"/>
        </w:rPr>
      </w:pPr>
    </w:p>
    <w:p w14:paraId="12EA9FC1">
      <w:pPr>
        <w:jc w:val="center"/>
        <w:rPr>
          <w:rFonts w:hint="eastAsia" w:eastAsia="楷体_GB2312"/>
          <w:sz w:val="28"/>
        </w:rPr>
      </w:pPr>
    </w:p>
    <w:p w14:paraId="469DBFE0">
      <w:pPr>
        <w:jc w:val="center"/>
        <w:rPr>
          <w:rFonts w:hint="eastAsia" w:eastAsia="楷体_GB2312"/>
          <w:sz w:val="28"/>
        </w:rPr>
      </w:pPr>
    </w:p>
    <w:p w14:paraId="4D9A6516">
      <w:pPr>
        <w:jc w:val="center"/>
        <w:rPr>
          <w:rFonts w:hint="eastAsia" w:eastAsia="楷体_GB2312"/>
          <w:sz w:val="28"/>
        </w:rPr>
      </w:pPr>
    </w:p>
    <w:p w14:paraId="161C1371">
      <w:pPr>
        <w:ind w:left="1260" w:leftChars="600" w:firstLine="1800" w:firstLineChars="600"/>
        <w:rPr>
          <w:rFonts w:hint="eastAsia" w:ascii="楷体_GB2312" w:hAnsi="宋体" w:eastAsia="楷体_GB2312"/>
          <w:sz w:val="30"/>
          <w:szCs w:val="30"/>
        </w:rPr>
      </w:pPr>
      <w:r>
        <w:rPr>
          <w:rFonts w:hint="eastAsia" w:ascii="楷体_GB2312" w:hAnsi="宋体" w:eastAsia="楷体_GB2312"/>
          <w:sz w:val="30"/>
          <w:szCs w:val="30"/>
        </w:rPr>
        <w:t>科目代码：244</w:t>
      </w:r>
    </w:p>
    <w:p w14:paraId="1E4BF27C">
      <w:pPr>
        <w:ind w:left="1260" w:leftChars="600" w:firstLine="1800" w:firstLineChars="600"/>
        <w:rPr>
          <w:rFonts w:hint="eastAsia" w:ascii="楷体_GB2312" w:hAnsi="宋体" w:eastAsia="楷体_GB2312"/>
          <w:sz w:val="30"/>
          <w:szCs w:val="30"/>
        </w:rPr>
      </w:pPr>
      <w:r>
        <w:rPr>
          <w:rFonts w:hint="eastAsia" w:ascii="楷体_GB2312" w:hAnsi="宋体" w:eastAsia="楷体_GB2312"/>
          <w:sz w:val="30"/>
          <w:szCs w:val="30"/>
        </w:rPr>
        <w:t>科目名称：二外德语</w:t>
      </w:r>
    </w:p>
    <w:p w14:paraId="340D1B1F">
      <w:pPr>
        <w:ind w:firstLine="3000" w:firstLineChars="1000"/>
        <w:rPr>
          <w:rFonts w:hint="eastAsia" w:ascii="楷体_GB2312" w:hAnsi="宋体" w:eastAsia="楷体_GB2312"/>
          <w:sz w:val="30"/>
          <w:szCs w:val="30"/>
        </w:rPr>
      </w:pPr>
      <w:r>
        <w:rPr>
          <w:rFonts w:hint="eastAsia" w:ascii="楷体_GB2312" w:hAnsi="宋体" w:eastAsia="楷体_GB2312"/>
          <w:sz w:val="30"/>
          <w:szCs w:val="30"/>
        </w:rPr>
        <w:t>适用专业：外国语言文学</w:t>
      </w:r>
    </w:p>
    <w:p w14:paraId="0CB9ACEE">
      <w:pPr>
        <w:ind w:left="1260" w:leftChars="600" w:firstLine="1800" w:firstLineChars="600"/>
        <w:rPr>
          <w:rFonts w:hint="eastAsia" w:ascii="楷体_GB2312" w:hAnsi="宋体" w:eastAsia="楷体_GB2312"/>
          <w:sz w:val="30"/>
          <w:szCs w:val="30"/>
        </w:rPr>
      </w:pPr>
      <w:r>
        <w:rPr>
          <w:rFonts w:hint="eastAsia" w:ascii="楷体_GB2312" w:hAnsi="宋体" w:eastAsia="楷体_GB2312"/>
          <w:sz w:val="30"/>
          <w:szCs w:val="30"/>
        </w:rPr>
        <w:t>制订单位：沈阳师范大学</w:t>
      </w:r>
    </w:p>
    <w:p w14:paraId="18D8E36F">
      <w:pPr>
        <w:ind w:left="1260" w:leftChars="600" w:firstLine="1800" w:firstLineChars="600"/>
        <w:rPr>
          <w:rFonts w:hint="eastAsia" w:ascii="楷体_GB2312" w:hAnsi="宋体" w:eastAsia="楷体_GB2312"/>
          <w:sz w:val="30"/>
          <w:szCs w:val="30"/>
          <w:highlight w:val="none"/>
        </w:rPr>
      </w:pPr>
      <w:r>
        <w:rPr>
          <w:rFonts w:hint="eastAsia" w:ascii="楷体_GB2312" w:hAnsi="宋体" w:eastAsia="楷体_GB2312"/>
          <w:sz w:val="30"/>
          <w:szCs w:val="30"/>
        </w:rPr>
        <w:t>修订日期：</w:t>
      </w:r>
      <w:r>
        <w:rPr>
          <w:rFonts w:hint="eastAsia" w:ascii="楷体_GB2312" w:hAnsi="宋体" w:eastAsia="楷体_GB2312"/>
          <w:sz w:val="30"/>
          <w:szCs w:val="30"/>
          <w:highlight w:val="none"/>
        </w:rPr>
        <w:t>202</w:t>
      </w:r>
      <w:r>
        <w:rPr>
          <w:rFonts w:hint="default" w:ascii="楷体_GB2312" w:hAnsi="宋体" w:eastAsia="楷体_GB2312"/>
          <w:sz w:val="30"/>
          <w:szCs w:val="30"/>
          <w:highlight w:val="none"/>
          <w:lang w:val="de-DE"/>
        </w:rPr>
        <w:t>5</w:t>
      </w:r>
      <w:r>
        <w:rPr>
          <w:rFonts w:hint="eastAsia" w:ascii="楷体_GB2312" w:hAnsi="宋体" w:eastAsia="楷体_GB2312"/>
          <w:sz w:val="30"/>
          <w:szCs w:val="30"/>
          <w:highlight w:val="none"/>
        </w:rPr>
        <w:t>年</w:t>
      </w:r>
      <w:r>
        <w:rPr>
          <w:rFonts w:hint="default" w:ascii="楷体_GB2312" w:hAnsi="宋体" w:eastAsia="楷体_GB2312"/>
          <w:sz w:val="30"/>
          <w:szCs w:val="30"/>
          <w:highlight w:val="none"/>
          <w:lang w:val="de-DE"/>
        </w:rPr>
        <w:t>8</w:t>
      </w:r>
      <w:r>
        <w:rPr>
          <w:rFonts w:hint="eastAsia" w:ascii="楷体_GB2312" w:hAnsi="宋体" w:eastAsia="楷体_GB2312"/>
          <w:sz w:val="30"/>
          <w:szCs w:val="30"/>
          <w:highlight w:val="none"/>
        </w:rPr>
        <w:t>月</w:t>
      </w:r>
    </w:p>
    <w:p w14:paraId="292D3DE2">
      <w:pPr>
        <w:jc w:val="center"/>
        <w:rPr>
          <w:rFonts w:hint="eastAsia" w:ascii="宋体"/>
          <w:b/>
          <w:sz w:val="32"/>
        </w:rPr>
      </w:pPr>
    </w:p>
    <w:p w14:paraId="708FA640">
      <w:pPr>
        <w:jc w:val="center"/>
        <w:rPr>
          <w:rFonts w:hint="eastAsia" w:ascii="宋体"/>
          <w:b/>
          <w:sz w:val="32"/>
        </w:rPr>
      </w:pPr>
    </w:p>
    <w:p w14:paraId="0AA4D282">
      <w:pPr>
        <w:jc w:val="center"/>
        <w:rPr>
          <w:rFonts w:hint="eastAsia" w:ascii="宋体"/>
          <w:b/>
          <w:sz w:val="32"/>
        </w:rPr>
      </w:pPr>
    </w:p>
    <w:p w14:paraId="1A539F65">
      <w:pPr>
        <w:jc w:val="center"/>
        <w:rPr>
          <w:rFonts w:hint="eastAsia" w:ascii="宋体"/>
          <w:b/>
          <w:sz w:val="32"/>
        </w:rPr>
      </w:pPr>
    </w:p>
    <w:p w14:paraId="3E539EAA">
      <w:pPr>
        <w:jc w:val="center"/>
        <w:rPr>
          <w:rFonts w:hint="eastAsia" w:ascii="宋体"/>
          <w:b/>
          <w:sz w:val="32"/>
        </w:rPr>
      </w:pPr>
    </w:p>
    <w:p w14:paraId="64DA78E7">
      <w:pPr>
        <w:jc w:val="center"/>
        <w:rPr>
          <w:rFonts w:hint="eastAsia" w:ascii="宋体"/>
          <w:b/>
          <w:sz w:val="32"/>
        </w:rPr>
      </w:pPr>
    </w:p>
    <w:p w14:paraId="1E1AC02E">
      <w:pPr>
        <w:spacing w:line="360" w:lineRule="auto"/>
        <w:jc w:val="center"/>
        <w:rPr>
          <w:rFonts w:hint="eastAsia" w:ascii="宋体"/>
          <w:b/>
          <w:sz w:val="32"/>
        </w:rPr>
      </w:pPr>
      <w:r>
        <w:rPr>
          <w:rFonts w:hint="eastAsia" w:ascii="宋体"/>
          <w:b/>
          <w:sz w:val="32"/>
        </w:rPr>
        <w:t>《二外德语》考试大纲</w:t>
      </w:r>
    </w:p>
    <w:p w14:paraId="07E55CB4">
      <w:pPr>
        <w:spacing w:line="480" w:lineRule="auto"/>
        <w:rPr>
          <w:rFonts w:ascii="宋体" w:hAnsi="宋体"/>
          <w:b/>
          <w:sz w:val="24"/>
          <w:szCs w:val="24"/>
        </w:rPr>
      </w:pPr>
    </w:p>
    <w:p w14:paraId="10DD420F">
      <w:pPr>
        <w:spacing w:line="360" w:lineRule="auto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一、科目简介</w:t>
      </w:r>
    </w:p>
    <w:p w14:paraId="5DE3109B"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本考试是英语语言文学、外国语言学及应用语言学</w:t>
      </w:r>
      <w:r>
        <w:rPr>
          <w:rFonts w:hint="eastAsia" w:ascii="宋体" w:hAnsi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英语</w:t>
      </w:r>
      <w:r>
        <w:rPr>
          <w:rFonts w:hint="eastAsia" w:ascii="宋体" w:hAnsi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cs="宋体"/>
          <w:sz w:val="24"/>
          <w:szCs w:val="24"/>
        </w:rPr>
        <w:t>、</w:t>
      </w:r>
      <w:r>
        <w:rPr>
          <w:rFonts w:hint="eastAsia" w:ascii="宋体" w:hAnsi="宋体" w:cs="宋体"/>
          <w:sz w:val="24"/>
          <w:szCs w:val="24"/>
          <w:lang w:val="en-US" w:eastAsia="zh-CN"/>
        </w:rPr>
        <w:t>翻译学</w:t>
      </w:r>
      <w:r>
        <w:rPr>
          <w:rFonts w:hint="eastAsia" w:ascii="宋体" w:hAnsi="宋体" w:cs="宋体"/>
          <w:sz w:val="24"/>
          <w:szCs w:val="24"/>
        </w:rPr>
        <w:t>（英语）</w:t>
      </w:r>
      <w:r>
        <w:rPr>
          <w:rFonts w:hint="eastAsia" w:ascii="宋体" w:hAnsi="宋体" w:cs="宋体"/>
          <w:sz w:val="24"/>
          <w:szCs w:val="24"/>
          <w:lang w:val="en-US" w:eastAsia="zh-CN"/>
        </w:rPr>
        <w:t>专业</w:t>
      </w:r>
      <w:r>
        <w:rPr>
          <w:rFonts w:hint="eastAsia" w:ascii="宋体" w:hAnsi="宋体" w:cs="宋体"/>
          <w:sz w:val="24"/>
          <w:szCs w:val="24"/>
        </w:rPr>
        <w:t>硕士研究生入学资格考试</w:t>
      </w:r>
      <w:r>
        <w:rPr>
          <w:rFonts w:hint="eastAsia" w:ascii="宋体" w:hAnsi="宋体" w:cs="宋体"/>
          <w:sz w:val="24"/>
          <w:szCs w:val="24"/>
          <w:lang w:val="en-US" w:eastAsia="zh-CN"/>
        </w:rPr>
        <w:t>中的</w:t>
      </w:r>
      <w:r>
        <w:rPr>
          <w:rFonts w:hint="eastAsia" w:ascii="宋体" w:hAnsi="宋体" w:cs="宋体"/>
          <w:sz w:val="24"/>
          <w:szCs w:val="24"/>
        </w:rPr>
        <w:t>外语考试科目之一。</w:t>
      </w:r>
      <w:r>
        <w:rPr>
          <w:rFonts w:hint="eastAsia" w:ascii="宋体" w:hAnsi="宋体"/>
          <w:sz w:val="24"/>
          <w:szCs w:val="24"/>
        </w:rPr>
        <w:t>考生须统一使用</w:t>
      </w:r>
      <w:r>
        <w:rPr>
          <w:rFonts w:hint="eastAsia" w:ascii="宋体" w:hAnsi="宋体"/>
          <w:sz w:val="24"/>
          <w:szCs w:val="24"/>
          <w:lang w:val="en-US" w:eastAsia="zh-CN"/>
        </w:rPr>
        <w:t>德</w:t>
      </w:r>
      <w:r>
        <w:rPr>
          <w:rFonts w:hint="eastAsia" w:ascii="宋体" w:hAnsi="宋体"/>
          <w:sz w:val="24"/>
          <w:szCs w:val="24"/>
        </w:rPr>
        <w:t>语或汉语答题。</w:t>
      </w:r>
      <w:r>
        <w:rPr>
          <w:rFonts w:hint="eastAsia" w:ascii="宋体" w:hAnsi="宋体" w:eastAsia="宋体" w:cs="宋体"/>
          <w:sz w:val="24"/>
        </w:rPr>
        <w:t>根据考生</w:t>
      </w:r>
      <w:r>
        <w:rPr>
          <w:rFonts w:hint="eastAsia" w:ascii="宋体" w:hAnsi="宋体" w:eastAsia="宋体" w:cs="宋体"/>
          <w:sz w:val="24"/>
          <w:lang w:val="en-US" w:eastAsia="zh-CN"/>
        </w:rPr>
        <w:t>参加</w:t>
      </w:r>
      <w:r>
        <w:rPr>
          <w:rFonts w:hint="eastAsia" w:ascii="宋体" w:hAnsi="宋体" w:eastAsia="宋体" w:cs="宋体"/>
          <w:sz w:val="24"/>
        </w:rPr>
        <w:t>本考试的成绩与其他三门考试的成绩总分，择优选拔考生进入复试。</w:t>
      </w:r>
    </w:p>
    <w:p w14:paraId="01C149C9">
      <w:pPr>
        <w:spacing w:line="360" w:lineRule="auto"/>
        <w:rPr>
          <w:rFonts w:hint="eastAsia" w:ascii="宋体" w:hAnsi="宋体" w:cs="宋体"/>
          <w:sz w:val="24"/>
          <w:szCs w:val="24"/>
        </w:rPr>
      </w:pPr>
    </w:p>
    <w:p w14:paraId="19E52E35">
      <w:pPr>
        <w:numPr>
          <w:ilvl w:val="0"/>
          <w:numId w:val="1"/>
        </w:numPr>
        <w:spacing w:line="360" w:lineRule="auto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考查目标与要求</w:t>
      </w:r>
    </w:p>
    <w:p w14:paraId="50551372">
      <w:pPr>
        <w:spacing w:line="360" w:lineRule="auto"/>
        <w:ind w:firstLine="480" w:firstLineChars="20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本考试</w:t>
      </w:r>
      <w:r>
        <w:rPr>
          <w:rFonts w:hint="eastAsia" w:ascii="宋体" w:hAnsi="宋体" w:cs="宋体"/>
          <w:sz w:val="24"/>
          <w:szCs w:val="24"/>
        </w:rPr>
        <w:t>旨在考查考生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对</w:t>
      </w:r>
      <w:r>
        <w:rPr>
          <w:rFonts w:hint="eastAsia" w:ascii="宋体" w:hAnsi="宋体" w:cs="宋体"/>
          <w:sz w:val="24"/>
          <w:szCs w:val="24"/>
        </w:rPr>
        <w:t>德语词汇、语法、句式的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基本</w:t>
      </w:r>
      <w:r>
        <w:rPr>
          <w:rFonts w:hint="eastAsia" w:ascii="宋体" w:hAnsi="宋体" w:cs="宋体"/>
          <w:sz w:val="24"/>
          <w:szCs w:val="24"/>
        </w:rPr>
        <w:t>掌握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情况</w:t>
      </w:r>
      <w:r>
        <w:rPr>
          <w:rFonts w:hint="eastAsia" w:ascii="宋体" w:hAnsi="宋体" w:cs="宋体"/>
          <w:sz w:val="24"/>
          <w:szCs w:val="24"/>
        </w:rPr>
        <w:t>，德语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基本阅读能力，以及运用德语进行简单翻译与写作的</w:t>
      </w:r>
      <w:r>
        <w:rPr>
          <w:rFonts w:hint="eastAsia" w:ascii="宋体" w:hAnsi="宋体" w:cs="宋体"/>
          <w:sz w:val="24"/>
          <w:szCs w:val="24"/>
        </w:rPr>
        <w:t>能力。</w:t>
      </w:r>
      <w:r>
        <w:rPr>
          <w:rFonts w:hint="eastAsia" w:ascii="宋体" w:hAnsi="宋体" w:cs="宋体"/>
          <w:sz w:val="24"/>
          <w:szCs w:val="24"/>
          <w:lang w:val="en-US" w:eastAsia="zh-CN"/>
        </w:rPr>
        <w:t>要求</w:t>
      </w:r>
      <w:r>
        <w:rPr>
          <w:rFonts w:hint="eastAsia" w:ascii="宋体" w:hAnsi="宋体" w:cs="宋体"/>
          <w:sz w:val="24"/>
          <w:szCs w:val="24"/>
        </w:rPr>
        <w:t>考生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掌握一定的</w:t>
      </w:r>
      <w:r>
        <w:rPr>
          <w:rFonts w:hint="eastAsia" w:ascii="宋体" w:hAnsi="宋体" w:cs="宋体"/>
          <w:sz w:val="24"/>
          <w:szCs w:val="24"/>
        </w:rPr>
        <w:t>德语</w:t>
      </w:r>
      <w:r>
        <w:rPr>
          <w:rFonts w:hint="eastAsia" w:ascii="宋体" w:hAnsi="宋体" w:cs="宋体"/>
          <w:sz w:val="24"/>
          <w:szCs w:val="24"/>
          <w:lang w:val="en-US" w:eastAsia="zh-CN"/>
        </w:rPr>
        <w:t>语言基础知识；</w:t>
      </w:r>
      <w:r>
        <w:rPr>
          <w:rFonts w:hint="eastAsia" w:ascii="宋体" w:hAnsi="宋体" w:cs="宋体"/>
          <w:sz w:val="24"/>
          <w:szCs w:val="24"/>
        </w:rPr>
        <w:t>能够理解有关德国社会、经济、文化及生活等方面的</w:t>
      </w:r>
      <w:r>
        <w:rPr>
          <w:rFonts w:hint="eastAsia" w:ascii="宋体" w:hAnsi="宋体" w:cs="宋体"/>
          <w:sz w:val="24"/>
          <w:szCs w:val="24"/>
          <w:lang w:val="en-US" w:eastAsia="zh-CN"/>
        </w:rPr>
        <w:t>简单文章；</w:t>
      </w:r>
      <w:r>
        <w:rPr>
          <w:rFonts w:hint="eastAsia" w:ascii="宋体" w:hAnsi="宋体" w:cs="宋体"/>
          <w:sz w:val="24"/>
          <w:szCs w:val="24"/>
        </w:rPr>
        <w:t>能够</w:t>
      </w:r>
      <w:r>
        <w:rPr>
          <w:rFonts w:hint="eastAsia" w:ascii="宋体" w:hAnsi="宋体" w:cs="宋体"/>
          <w:sz w:val="24"/>
          <w:szCs w:val="24"/>
          <w:lang w:val="en-US" w:eastAsia="zh-CN"/>
        </w:rPr>
        <w:t>进行</w:t>
      </w:r>
      <w:r>
        <w:rPr>
          <w:rFonts w:hint="eastAsia" w:ascii="宋体" w:hAnsi="宋体" w:cs="宋体"/>
          <w:sz w:val="24"/>
          <w:szCs w:val="24"/>
        </w:rPr>
        <w:t>德汉两种语言的</w:t>
      </w:r>
      <w:r>
        <w:rPr>
          <w:rFonts w:hint="eastAsia" w:ascii="宋体" w:hAnsi="宋体" w:cs="宋体"/>
          <w:sz w:val="24"/>
          <w:szCs w:val="24"/>
          <w:lang w:val="en-US" w:eastAsia="zh-CN"/>
        </w:rPr>
        <w:t>简单</w:t>
      </w:r>
      <w:r>
        <w:rPr>
          <w:rFonts w:hint="eastAsia" w:ascii="宋体" w:hAnsi="宋体" w:cs="宋体"/>
          <w:sz w:val="24"/>
          <w:szCs w:val="24"/>
        </w:rPr>
        <w:t>互译</w:t>
      </w:r>
      <w:r>
        <w:rPr>
          <w:rFonts w:hint="eastAsia" w:ascii="宋体" w:hAnsi="宋体" w:cs="宋体"/>
          <w:sz w:val="24"/>
          <w:szCs w:val="24"/>
          <w:lang w:eastAsia="zh-CN"/>
        </w:rPr>
        <w:t>；</w:t>
      </w:r>
      <w:r>
        <w:rPr>
          <w:rFonts w:hint="eastAsia" w:ascii="宋体" w:hAnsi="宋体" w:cs="宋体"/>
          <w:sz w:val="24"/>
          <w:szCs w:val="24"/>
        </w:rPr>
        <w:t>能就生活、学习、交友、业余活动等相关主题写一篇结构完整的短篇小作文。</w:t>
      </w:r>
    </w:p>
    <w:p w14:paraId="4A4AE8ED">
      <w:pPr>
        <w:spacing w:line="360" w:lineRule="auto"/>
        <w:ind w:firstLine="480" w:firstLineChars="200"/>
        <w:rPr>
          <w:rFonts w:hint="eastAsia" w:ascii="宋体" w:hAnsi="宋体" w:cs="宋体"/>
          <w:sz w:val="24"/>
          <w:szCs w:val="24"/>
        </w:rPr>
      </w:pPr>
    </w:p>
    <w:p w14:paraId="7AFD721F">
      <w:pPr>
        <w:spacing w:line="360" w:lineRule="auto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三、考试内容及试卷结构</w:t>
      </w:r>
    </w:p>
    <w:p w14:paraId="0B6F603C">
      <w:pPr>
        <w:spacing w:line="360" w:lineRule="auto"/>
        <w:ind w:firstLine="48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本考试采</w:t>
      </w:r>
      <w:r>
        <w:rPr>
          <w:rFonts w:hint="eastAsia" w:ascii="宋体" w:hAnsi="宋体" w:cs="宋体"/>
          <w:sz w:val="24"/>
          <w:szCs w:val="24"/>
          <w:lang w:val="en-US" w:eastAsia="zh-CN"/>
        </w:rPr>
        <w:t>用</w:t>
      </w:r>
      <w:r>
        <w:rPr>
          <w:rFonts w:hint="eastAsia" w:ascii="宋体" w:hAnsi="宋体" w:cs="宋体"/>
          <w:sz w:val="24"/>
          <w:szCs w:val="24"/>
        </w:rPr>
        <w:t>客观试题和主观试题相结合的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方式</w:t>
      </w:r>
      <w:r>
        <w:rPr>
          <w:rFonts w:hint="eastAsia" w:ascii="宋体" w:hAnsi="宋体" w:cs="宋体"/>
          <w:sz w:val="24"/>
          <w:szCs w:val="24"/>
        </w:rPr>
        <w:t>，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对</w:t>
      </w:r>
      <w:r>
        <w:rPr>
          <w:rFonts w:hint="eastAsia" w:ascii="宋体" w:hAnsi="宋体" w:cs="宋体"/>
          <w:sz w:val="24"/>
          <w:szCs w:val="24"/>
        </w:rPr>
        <w:t>考生的德语基础知识和相应的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德语</w:t>
      </w:r>
      <w:r>
        <w:rPr>
          <w:rFonts w:hint="eastAsia" w:ascii="宋体" w:hAnsi="宋体" w:cs="宋体"/>
          <w:sz w:val="24"/>
          <w:szCs w:val="24"/>
        </w:rPr>
        <w:t>运用能力</w:t>
      </w:r>
      <w:r>
        <w:rPr>
          <w:rFonts w:hint="eastAsia" w:ascii="宋体" w:hAnsi="宋体" w:cs="宋体"/>
          <w:sz w:val="24"/>
          <w:szCs w:val="24"/>
          <w:lang w:val="en-US" w:eastAsia="zh-CN"/>
        </w:rPr>
        <w:t>进行考核</w:t>
      </w:r>
      <w:r>
        <w:rPr>
          <w:rFonts w:hint="eastAsia" w:ascii="宋体" w:hAnsi="宋体" w:cs="宋体"/>
          <w:sz w:val="24"/>
          <w:szCs w:val="24"/>
        </w:rPr>
        <w:t>。考试题型包括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单项</w:t>
      </w:r>
      <w:r>
        <w:rPr>
          <w:rFonts w:hint="eastAsia" w:ascii="宋体" w:hAnsi="宋体" w:cs="宋体"/>
          <w:sz w:val="24"/>
          <w:szCs w:val="24"/>
        </w:rPr>
        <w:t>选择题、句型转换题、阅读</w:t>
      </w:r>
      <w:r>
        <w:rPr>
          <w:rFonts w:hint="eastAsia" w:ascii="宋体" w:hAnsi="宋体" w:cs="宋体"/>
          <w:sz w:val="24"/>
          <w:szCs w:val="24"/>
          <w:lang w:val="en-US" w:eastAsia="zh-CN"/>
        </w:rPr>
        <w:t>理解</w:t>
      </w:r>
      <w:r>
        <w:rPr>
          <w:rFonts w:hint="eastAsia" w:ascii="宋体" w:hAnsi="宋体" w:cs="宋体"/>
          <w:sz w:val="24"/>
          <w:szCs w:val="24"/>
        </w:rPr>
        <w:t>题、翻译题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和德语</w:t>
      </w:r>
      <w:r>
        <w:rPr>
          <w:rFonts w:hint="eastAsia" w:ascii="宋体" w:hAnsi="宋体" w:cs="宋体"/>
          <w:sz w:val="24"/>
          <w:szCs w:val="24"/>
        </w:rPr>
        <w:t>作文题。</w:t>
      </w:r>
    </w:p>
    <w:p w14:paraId="21EB5184">
      <w:pPr>
        <w:spacing w:line="360" w:lineRule="auto"/>
        <w:ind w:firstLine="480" w:firstLineChars="20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第一部分 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单项</w:t>
      </w:r>
      <w:r>
        <w:rPr>
          <w:rFonts w:hint="eastAsia" w:ascii="宋体" w:hAnsi="宋体" w:cs="宋体"/>
          <w:sz w:val="24"/>
          <w:szCs w:val="24"/>
        </w:rPr>
        <w:t>选择题（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约占总分的</w:t>
      </w:r>
      <w:r>
        <w:rPr>
          <w:rFonts w:hint="eastAsia" w:ascii="宋体" w:hAnsi="宋体" w:cs="宋体"/>
          <w:sz w:val="24"/>
          <w:szCs w:val="24"/>
        </w:rPr>
        <w:t>30</w:t>
      </w:r>
      <w:r>
        <w:rPr>
          <w:rFonts w:hint="eastAsia" w:ascii="宋体" w:hAnsi="宋体" w:cs="宋体"/>
          <w:sz w:val="24"/>
          <w:szCs w:val="24"/>
          <w:lang w:val="en-US" w:eastAsia="zh-CN"/>
        </w:rPr>
        <w:t>%</w:t>
      </w:r>
      <w:r>
        <w:rPr>
          <w:rFonts w:hint="eastAsia" w:ascii="宋体" w:hAnsi="宋体" w:cs="宋体"/>
          <w:sz w:val="24"/>
          <w:szCs w:val="24"/>
        </w:rPr>
        <w:t>）</w:t>
      </w:r>
    </w:p>
    <w:p w14:paraId="4AE3AB69">
      <w:pPr>
        <w:spacing w:line="360" w:lineRule="auto"/>
        <w:ind w:firstLine="480" w:firstLineChars="200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</w:rPr>
        <w:t>考查德语词汇的</w:t>
      </w:r>
      <w:r>
        <w:rPr>
          <w:rFonts w:hint="eastAsia" w:ascii="宋体" w:hAnsi="宋体" w:cs="宋体"/>
          <w:sz w:val="24"/>
          <w:szCs w:val="24"/>
          <w:lang w:val="en-US" w:eastAsia="zh-CN"/>
        </w:rPr>
        <w:t>运用及</w:t>
      </w:r>
      <w:r>
        <w:rPr>
          <w:rFonts w:hint="eastAsia" w:ascii="宋体" w:hAnsi="宋体" w:cs="宋体"/>
          <w:sz w:val="24"/>
          <w:szCs w:val="24"/>
        </w:rPr>
        <w:t>基本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德语</w:t>
      </w:r>
      <w:r>
        <w:rPr>
          <w:rFonts w:hint="eastAsia" w:ascii="宋体" w:hAnsi="宋体" w:cs="宋体"/>
          <w:sz w:val="24"/>
          <w:szCs w:val="24"/>
        </w:rPr>
        <w:t>语法知识。</w:t>
      </w:r>
      <w:r>
        <w:rPr>
          <w:rFonts w:hint="eastAsia" w:ascii="宋体" w:hAnsi="宋体" w:cs="宋体"/>
          <w:sz w:val="24"/>
          <w:szCs w:val="24"/>
          <w:lang w:val="en-US" w:eastAsia="zh-CN"/>
        </w:rPr>
        <w:t>考生从每题提供的不同选项中选择一个作答。</w:t>
      </w:r>
    </w:p>
    <w:p w14:paraId="6F0EB579">
      <w:pPr>
        <w:tabs>
          <w:tab w:val="left" w:pos="0"/>
        </w:tabs>
        <w:spacing w:line="360" w:lineRule="auto"/>
        <w:ind w:firstLine="480" w:firstLineChars="20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第二部分 句型转换题（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约占总分的</w:t>
      </w:r>
      <w:r>
        <w:rPr>
          <w:rFonts w:hint="eastAsia" w:ascii="宋体" w:hAnsi="宋体" w:cs="宋体"/>
          <w:sz w:val="24"/>
          <w:szCs w:val="24"/>
        </w:rPr>
        <w:t>10</w:t>
      </w:r>
      <w:r>
        <w:rPr>
          <w:rFonts w:hint="eastAsia" w:ascii="宋体" w:hAnsi="宋体" w:cs="宋体"/>
          <w:sz w:val="24"/>
          <w:szCs w:val="24"/>
          <w:lang w:val="en-US" w:eastAsia="zh-CN"/>
        </w:rPr>
        <w:t>%</w:t>
      </w:r>
      <w:r>
        <w:rPr>
          <w:rFonts w:hint="eastAsia" w:ascii="宋体" w:hAnsi="宋体" w:cs="宋体"/>
          <w:sz w:val="24"/>
          <w:szCs w:val="24"/>
        </w:rPr>
        <w:t>）</w:t>
      </w:r>
    </w:p>
    <w:p w14:paraId="436C5E83">
      <w:pPr>
        <w:tabs>
          <w:tab w:val="left" w:pos="0"/>
        </w:tabs>
        <w:spacing w:line="360" w:lineRule="auto"/>
        <w:ind w:firstLine="480" w:firstLineChars="200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</w:rPr>
        <w:t>考查</w:t>
      </w:r>
      <w:r>
        <w:rPr>
          <w:rFonts w:hint="eastAsia" w:ascii="宋体" w:hAnsi="宋体" w:cs="宋体"/>
          <w:sz w:val="24"/>
          <w:szCs w:val="24"/>
          <w:lang w:val="en-US" w:eastAsia="zh-CN"/>
        </w:rPr>
        <w:t>考生</w:t>
      </w:r>
      <w:r>
        <w:rPr>
          <w:rFonts w:hint="eastAsia" w:ascii="宋体" w:hAnsi="宋体" w:cs="宋体"/>
          <w:sz w:val="24"/>
          <w:szCs w:val="24"/>
        </w:rPr>
        <w:t>对德语语法的掌握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情况</w:t>
      </w:r>
      <w:r>
        <w:rPr>
          <w:rFonts w:hint="eastAsia" w:ascii="宋体" w:hAnsi="宋体" w:cs="宋体"/>
          <w:sz w:val="24"/>
          <w:szCs w:val="24"/>
        </w:rPr>
        <w:t>及运用</w:t>
      </w:r>
      <w:r>
        <w:rPr>
          <w:rFonts w:hint="eastAsia" w:ascii="宋体" w:hAnsi="宋体" w:cs="宋体"/>
          <w:sz w:val="24"/>
          <w:szCs w:val="24"/>
          <w:lang w:val="en-US" w:eastAsia="zh-CN"/>
        </w:rPr>
        <w:t>能力</w:t>
      </w:r>
      <w:r>
        <w:rPr>
          <w:rFonts w:hint="eastAsia" w:ascii="宋体" w:hAnsi="宋体" w:cs="宋体"/>
          <w:sz w:val="24"/>
          <w:szCs w:val="24"/>
        </w:rPr>
        <w:t>。</w:t>
      </w:r>
      <w:r>
        <w:rPr>
          <w:rFonts w:hint="eastAsia" w:ascii="宋体" w:hAnsi="宋体" w:cs="宋体"/>
          <w:sz w:val="24"/>
          <w:szCs w:val="24"/>
          <w:lang w:val="en-US" w:eastAsia="zh-CN"/>
        </w:rPr>
        <w:t>考生需根据要求对句子进行句型转换。</w:t>
      </w:r>
    </w:p>
    <w:p w14:paraId="51C52AC6">
      <w:pPr>
        <w:tabs>
          <w:tab w:val="left" w:pos="0"/>
        </w:tabs>
        <w:spacing w:line="360" w:lineRule="auto"/>
        <w:ind w:firstLine="480" w:firstLineChars="20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第三部分 阅读</w:t>
      </w:r>
      <w:r>
        <w:rPr>
          <w:rFonts w:hint="eastAsia" w:ascii="宋体" w:hAnsi="宋体" w:cs="宋体"/>
          <w:sz w:val="24"/>
          <w:szCs w:val="24"/>
          <w:lang w:val="en-US" w:eastAsia="zh-CN"/>
        </w:rPr>
        <w:t>理解</w:t>
      </w:r>
      <w:r>
        <w:rPr>
          <w:rFonts w:hint="eastAsia" w:ascii="宋体" w:hAnsi="宋体" w:cs="宋体"/>
          <w:sz w:val="24"/>
          <w:szCs w:val="24"/>
        </w:rPr>
        <w:t>题（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约占总分的</w:t>
      </w:r>
      <w:r>
        <w:rPr>
          <w:rFonts w:hint="eastAsia" w:ascii="宋体" w:hAnsi="宋体" w:cs="宋体"/>
          <w:sz w:val="24"/>
          <w:szCs w:val="24"/>
        </w:rPr>
        <w:t>20</w:t>
      </w:r>
      <w:r>
        <w:rPr>
          <w:rFonts w:hint="eastAsia" w:ascii="宋体" w:hAnsi="宋体" w:cs="宋体"/>
          <w:sz w:val="24"/>
          <w:szCs w:val="24"/>
          <w:lang w:val="en-US" w:eastAsia="zh-CN"/>
        </w:rPr>
        <w:t>%</w:t>
      </w:r>
      <w:r>
        <w:rPr>
          <w:rFonts w:hint="eastAsia" w:ascii="宋体" w:hAnsi="宋体" w:cs="宋体"/>
          <w:sz w:val="24"/>
          <w:szCs w:val="24"/>
        </w:rPr>
        <w:t>）</w:t>
      </w:r>
    </w:p>
    <w:p w14:paraId="36787FDD">
      <w:pPr>
        <w:spacing w:line="360" w:lineRule="auto"/>
        <w:ind w:firstLine="480" w:firstLineChars="20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shd w:val="clear" w:color="auto" w:fill="FFFFFF"/>
        </w:rPr>
        <w:t>考查</w:t>
      </w:r>
      <w:r>
        <w:rPr>
          <w:rFonts w:hint="eastAsia" w:ascii="宋体" w:hAnsi="宋体" w:cs="宋体"/>
          <w:sz w:val="24"/>
          <w:szCs w:val="24"/>
          <w:shd w:val="clear" w:color="auto" w:fill="FFFFFF"/>
          <w:lang w:val="en-US" w:eastAsia="zh-CN"/>
        </w:rPr>
        <w:t>考生</w:t>
      </w:r>
      <w:r>
        <w:rPr>
          <w:rFonts w:hint="eastAsia" w:ascii="宋体" w:hAnsi="宋体" w:cs="宋体"/>
          <w:sz w:val="24"/>
          <w:szCs w:val="24"/>
          <w:shd w:val="clear" w:color="auto" w:fill="FFFFFF"/>
        </w:rPr>
        <w:t>对</w:t>
      </w:r>
      <w:r>
        <w:rPr>
          <w:rFonts w:hint="eastAsia" w:ascii="宋体" w:hAnsi="宋体" w:cs="宋体"/>
          <w:sz w:val="24"/>
          <w:szCs w:val="24"/>
          <w:shd w:val="clear" w:color="auto" w:fill="FFFFFF"/>
          <w:lang w:val="en-US" w:eastAsia="zh-CN"/>
        </w:rPr>
        <w:t>德语</w:t>
      </w:r>
      <w:r>
        <w:rPr>
          <w:rFonts w:hint="eastAsia" w:ascii="宋体" w:hAnsi="宋体" w:cs="宋体"/>
          <w:sz w:val="24"/>
          <w:szCs w:val="24"/>
          <w:shd w:val="clear" w:color="auto" w:fill="FFFFFF"/>
        </w:rPr>
        <w:t>文章</w:t>
      </w:r>
      <w:r>
        <w:rPr>
          <w:rFonts w:hint="eastAsia" w:ascii="宋体" w:hAnsi="宋体" w:cs="宋体"/>
          <w:sz w:val="24"/>
          <w:szCs w:val="24"/>
          <w:shd w:val="clear" w:color="auto" w:fill="FFFFFF"/>
          <w:lang w:val="en-US" w:eastAsia="zh-CN"/>
        </w:rPr>
        <w:t>的</w:t>
      </w:r>
      <w:r>
        <w:rPr>
          <w:rFonts w:hint="eastAsia" w:ascii="宋体" w:hAnsi="宋体" w:cs="宋体"/>
          <w:sz w:val="24"/>
          <w:szCs w:val="24"/>
          <w:shd w:val="clear" w:color="auto" w:fill="FFFFFF"/>
        </w:rPr>
        <w:t>理解</w:t>
      </w:r>
      <w:r>
        <w:rPr>
          <w:rFonts w:hint="eastAsia" w:ascii="宋体" w:hAnsi="宋体" w:cs="宋体"/>
          <w:sz w:val="24"/>
          <w:szCs w:val="24"/>
          <w:shd w:val="clear" w:color="auto" w:fill="FFFFFF"/>
          <w:lang w:val="en-US" w:eastAsia="zh-CN"/>
        </w:rPr>
        <w:t>和分析能力</w:t>
      </w:r>
      <w:r>
        <w:rPr>
          <w:rFonts w:hint="eastAsia" w:ascii="宋体" w:hAnsi="宋体" w:cs="宋体"/>
          <w:sz w:val="24"/>
          <w:szCs w:val="24"/>
          <w:shd w:val="clear" w:color="auto" w:fill="FFFFFF"/>
        </w:rPr>
        <w:t>。</w:t>
      </w:r>
      <w:r>
        <w:rPr>
          <w:rFonts w:hint="eastAsia" w:ascii="宋体" w:hAnsi="宋体" w:cs="宋体"/>
          <w:sz w:val="24"/>
          <w:szCs w:val="24"/>
          <w:lang w:val="en-US" w:eastAsia="zh-CN"/>
        </w:rPr>
        <w:t>考生需基于文章内容及上下文，选择正确选项或判断正误。</w:t>
      </w:r>
    </w:p>
    <w:p w14:paraId="712C6ED6">
      <w:pPr>
        <w:tabs>
          <w:tab w:val="left" w:pos="0"/>
        </w:tabs>
        <w:spacing w:line="360" w:lineRule="auto"/>
        <w:ind w:firstLine="480" w:firstLineChars="200"/>
        <w:rPr>
          <w:rFonts w:hint="default" w:ascii="宋体" w:hAnsi="宋体" w:eastAsia="宋体" w:cs="宋体"/>
          <w:sz w:val="24"/>
          <w:szCs w:val="24"/>
          <w:highlight w:val="yellow"/>
          <w:lang w:val="en-US" w:eastAsia="zh-CN"/>
        </w:rPr>
      </w:pPr>
      <w:r>
        <w:rPr>
          <w:rFonts w:hint="eastAsia" w:ascii="宋体" w:hAnsi="宋体" w:cs="宋体"/>
          <w:sz w:val="24"/>
          <w:szCs w:val="24"/>
        </w:rPr>
        <w:t>第四部分 翻译题（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约占总分的</w:t>
      </w:r>
      <w:r>
        <w:rPr>
          <w:rFonts w:hint="eastAsia" w:ascii="宋体" w:hAnsi="宋体" w:cs="宋体"/>
          <w:sz w:val="24"/>
          <w:szCs w:val="24"/>
        </w:rPr>
        <w:t>20</w:t>
      </w:r>
      <w:r>
        <w:rPr>
          <w:rFonts w:hint="eastAsia" w:ascii="宋体" w:hAnsi="宋体" w:cs="宋体"/>
          <w:sz w:val="24"/>
          <w:szCs w:val="24"/>
          <w:lang w:val="en-US" w:eastAsia="zh-CN"/>
        </w:rPr>
        <w:t>%</w:t>
      </w:r>
      <w:r>
        <w:rPr>
          <w:rFonts w:hint="eastAsia" w:ascii="宋体" w:hAnsi="宋体" w:cs="宋体"/>
          <w:sz w:val="24"/>
          <w:szCs w:val="24"/>
        </w:rPr>
        <w:t>）</w:t>
      </w:r>
    </w:p>
    <w:p w14:paraId="56854ACD">
      <w:pPr>
        <w:tabs>
          <w:tab w:val="left" w:pos="0"/>
        </w:tabs>
        <w:spacing w:line="360" w:lineRule="auto"/>
        <w:ind w:firstLine="480" w:firstLineChars="20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考查德语综合运用能力，包括对重点词汇与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句型结构</w:t>
      </w:r>
      <w:r>
        <w:rPr>
          <w:rFonts w:hint="eastAsia" w:ascii="宋体" w:hAnsi="宋体" w:cs="宋体"/>
          <w:sz w:val="24"/>
          <w:szCs w:val="24"/>
        </w:rPr>
        <w:t>的理解。本题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分为两部分，第一部分为</w:t>
      </w:r>
      <w:r>
        <w:rPr>
          <w:rFonts w:hint="eastAsia" w:ascii="宋体" w:hAnsi="宋体" w:cs="宋体"/>
          <w:sz w:val="24"/>
          <w:szCs w:val="24"/>
        </w:rPr>
        <w:t>汉译德</w:t>
      </w:r>
      <w:r>
        <w:rPr>
          <w:rFonts w:hint="eastAsia" w:ascii="宋体" w:hAnsi="宋体" w:cs="宋体"/>
          <w:sz w:val="24"/>
          <w:szCs w:val="24"/>
          <w:lang w:eastAsia="zh-CN"/>
        </w:rPr>
        <w:t>；</w:t>
      </w:r>
      <w:r>
        <w:rPr>
          <w:rFonts w:hint="eastAsia" w:ascii="宋体" w:hAnsi="宋体" w:cs="宋体"/>
          <w:sz w:val="24"/>
          <w:szCs w:val="24"/>
          <w:lang w:val="en-US" w:eastAsia="zh-CN"/>
        </w:rPr>
        <w:t>第二部分为</w:t>
      </w:r>
      <w:r>
        <w:rPr>
          <w:rFonts w:hint="eastAsia" w:ascii="宋体" w:hAnsi="宋体" w:cs="宋体"/>
          <w:sz w:val="24"/>
          <w:szCs w:val="24"/>
        </w:rPr>
        <w:t>德译汉</w:t>
      </w:r>
      <w:r>
        <w:rPr>
          <w:rFonts w:hint="eastAsia" w:ascii="宋体" w:hAnsi="宋体" w:cs="宋体"/>
          <w:sz w:val="24"/>
          <w:szCs w:val="24"/>
          <w:lang w:eastAsia="zh-CN"/>
        </w:rPr>
        <w:t>。</w:t>
      </w:r>
    </w:p>
    <w:p w14:paraId="0B599DAE">
      <w:pPr>
        <w:tabs>
          <w:tab w:val="left" w:pos="0"/>
        </w:tabs>
        <w:spacing w:line="360" w:lineRule="auto"/>
        <w:ind w:firstLine="480" w:firstLineChars="200"/>
        <w:rPr>
          <w:rFonts w:hint="default" w:ascii="宋体" w:hAnsi="宋体" w:eastAsia="宋体" w:cs="宋体"/>
          <w:sz w:val="24"/>
          <w:szCs w:val="24"/>
          <w:highlight w:val="yellow"/>
          <w:lang w:val="en-US" w:eastAsia="zh-CN"/>
        </w:rPr>
      </w:pPr>
      <w:r>
        <w:rPr>
          <w:rFonts w:hint="eastAsia" w:ascii="宋体" w:hAnsi="宋体" w:cs="宋体"/>
          <w:sz w:val="24"/>
          <w:szCs w:val="24"/>
        </w:rPr>
        <w:t xml:space="preserve">第五部分 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德语</w:t>
      </w:r>
      <w:r>
        <w:rPr>
          <w:rFonts w:hint="eastAsia" w:ascii="宋体" w:hAnsi="宋体" w:cs="宋体"/>
          <w:sz w:val="24"/>
          <w:szCs w:val="24"/>
        </w:rPr>
        <w:t>作文题（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约占总分的</w:t>
      </w:r>
      <w:r>
        <w:rPr>
          <w:rFonts w:hint="eastAsia" w:ascii="宋体" w:hAnsi="宋体" w:cs="宋体"/>
          <w:sz w:val="24"/>
          <w:szCs w:val="24"/>
        </w:rPr>
        <w:t>20</w:t>
      </w:r>
      <w:r>
        <w:rPr>
          <w:rFonts w:hint="eastAsia" w:ascii="宋体" w:hAnsi="宋体" w:cs="宋体"/>
          <w:sz w:val="24"/>
          <w:szCs w:val="24"/>
          <w:lang w:val="en-US" w:eastAsia="zh-CN"/>
        </w:rPr>
        <w:t>%</w:t>
      </w:r>
      <w:r>
        <w:rPr>
          <w:rFonts w:hint="eastAsia" w:ascii="宋体" w:hAnsi="宋体" w:cs="宋体"/>
          <w:sz w:val="24"/>
          <w:szCs w:val="24"/>
        </w:rPr>
        <w:t>）</w:t>
      </w:r>
    </w:p>
    <w:p w14:paraId="66CCA428">
      <w:pPr>
        <w:tabs>
          <w:tab w:val="left" w:pos="0"/>
        </w:tabs>
        <w:spacing w:line="360" w:lineRule="auto"/>
        <w:ind w:firstLine="480" w:firstLineChars="200"/>
        <w:rPr>
          <w:rFonts w:hint="eastAsia" w:ascii="宋体" w:hAnsi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考查考生的</w:t>
      </w:r>
      <w:r>
        <w:rPr>
          <w:rFonts w:hint="eastAsia" w:ascii="宋体" w:hAnsi="宋体" w:cs="宋体"/>
          <w:sz w:val="24"/>
          <w:szCs w:val="24"/>
        </w:rPr>
        <w:t>德语书面表达</w:t>
      </w:r>
      <w:r>
        <w:rPr>
          <w:rFonts w:hint="eastAsia" w:ascii="宋体" w:hAnsi="宋体" w:cs="宋体"/>
          <w:sz w:val="24"/>
          <w:szCs w:val="24"/>
          <w:lang w:val="en-US" w:eastAsia="zh-CN"/>
        </w:rPr>
        <w:t>能力</w:t>
      </w:r>
      <w:r>
        <w:rPr>
          <w:rFonts w:hint="eastAsia" w:ascii="宋体" w:hAnsi="宋体" w:cs="宋体"/>
          <w:sz w:val="24"/>
          <w:szCs w:val="24"/>
          <w:lang w:eastAsia="zh-CN"/>
        </w:rPr>
        <w:t>。</w:t>
      </w:r>
      <w:r>
        <w:rPr>
          <w:rFonts w:hint="eastAsia" w:ascii="宋体" w:hAnsi="宋体" w:cs="宋体"/>
          <w:sz w:val="24"/>
          <w:szCs w:val="24"/>
        </w:rPr>
        <w:t>本题为命题作文，要求考生根据题目撰写一篇不少于80词的短文，内容应结构合理、语句通顺</w:t>
      </w:r>
      <w:r>
        <w:rPr>
          <w:rFonts w:hint="eastAsia" w:ascii="宋体" w:hAnsi="宋体" w:cs="宋体"/>
          <w:sz w:val="24"/>
          <w:szCs w:val="24"/>
          <w:lang w:eastAsia="zh-CN"/>
        </w:rPr>
        <w:t>。</w:t>
      </w:r>
    </w:p>
    <w:p w14:paraId="00F47BB9">
      <w:pPr>
        <w:spacing w:line="360" w:lineRule="auto"/>
        <w:ind w:firstLine="480" w:firstLineChars="200"/>
        <w:rPr>
          <w:rFonts w:hint="eastAsia" w:ascii="宋体" w:hAnsi="宋体" w:cs="宋体"/>
          <w:sz w:val="24"/>
          <w:szCs w:val="24"/>
          <w:lang w:eastAsia="zh-CN"/>
        </w:rPr>
      </w:pPr>
      <w:r>
        <w:rPr>
          <w:rFonts w:hint="eastAsia" w:ascii="Times New Roman" w:hAnsi="宋体"/>
          <w:sz w:val="24"/>
          <w:szCs w:val="24"/>
          <w:lang w:val="en-US" w:eastAsia="zh-CN"/>
        </w:rPr>
        <w:t>答题和计分说明：要求考生字迹清晰，书写工整。</w:t>
      </w:r>
    </w:p>
    <w:p w14:paraId="0B3C6008">
      <w:pPr>
        <w:tabs>
          <w:tab w:val="left" w:pos="0"/>
        </w:tabs>
        <w:spacing w:line="360" w:lineRule="auto"/>
        <w:ind w:firstLine="480" w:firstLineChars="200"/>
        <w:rPr>
          <w:rFonts w:hint="eastAsia" w:ascii="宋体" w:hAnsi="宋体" w:cs="宋体"/>
          <w:sz w:val="24"/>
          <w:szCs w:val="24"/>
          <w:lang w:eastAsia="zh-CN"/>
        </w:rPr>
      </w:pPr>
    </w:p>
    <w:p w14:paraId="4521BBFA">
      <w:pPr>
        <w:tabs>
          <w:tab w:val="left" w:pos="0"/>
        </w:tabs>
        <w:spacing w:line="360" w:lineRule="auto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四、参考书目：</w:t>
      </w:r>
    </w:p>
    <w:p w14:paraId="05C63A30">
      <w:pPr>
        <w:tabs>
          <w:tab w:val="left" w:pos="0"/>
        </w:tabs>
        <w:spacing w:line="360" w:lineRule="auto"/>
        <w:rPr>
          <w:rFonts w:hint="eastAsia" w:ascii="宋体" w:hAnsi="宋体" w:cs="宋体"/>
          <w:sz w:val="24"/>
          <w:szCs w:val="24"/>
          <w:lang w:val="de-DE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1. </w:t>
      </w:r>
      <w:r>
        <w:rPr>
          <w:rFonts w:hint="eastAsia" w:ascii="宋体" w:hAnsi="宋体" w:cs="宋体"/>
          <w:sz w:val="24"/>
          <w:szCs w:val="24"/>
        </w:rPr>
        <w:t xml:space="preserve">《新编大学德语1（学生用书）》：李媛，外语教学与研究出版社， </w:t>
      </w:r>
      <w:r>
        <w:rPr>
          <w:rFonts w:ascii="宋体" w:hAnsi="宋体" w:cs="宋体"/>
          <w:sz w:val="24"/>
          <w:szCs w:val="24"/>
          <w:lang w:val="de-DE"/>
        </w:rPr>
        <w:t>ISBN 9787560097152</w:t>
      </w:r>
    </w:p>
    <w:p w14:paraId="3CD88986">
      <w:pPr>
        <w:tabs>
          <w:tab w:val="left" w:pos="0"/>
        </w:tabs>
        <w:spacing w:line="360" w:lineRule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2. </w:t>
      </w:r>
      <w:r>
        <w:rPr>
          <w:rFonts w:hint="eastAsia" w:ascii="宋体" w:hAnsi="宋体" w:cs="宋体"/>
          <w:sz w:val="24"/>
          <w:szCs w:val="24"/>
        </w:rPr>
        <w:t>《新编大学德语2（学生用书）》：朱建华，外语教学与研究出版社，</w:t>
      </w:r>
      <w:r>
        <w:rPr>
          <w:rFonts w:ascii="宋体" w:hAnsi="宋体" w:cs="宋体"/>
          <w:sz w:val="24"/>
          <w:szCs w:val="24"/>
          <w:lang w:val="de-DE"/>
        </w:rPr>
        <w:t>ISBN 97875</w:t>
      </w:r>
      <w:r>
        <w:rPr>
          <w:rFonts w:hint="eastAsia" w:ascii="宋体" w:hAnsi="宋体" w:cs="宋体"/>
          <w:sz w:val="24"/>
          <w:szCs w:val="24"/>
        </w:rPr>
        <w:t>13516853</w:t>
      </w:r>
    </w:p>
    <w:p w14:paraId="18755BFE">
      <w:pPr>
        <w:tabs>
          <w:tab w:val="left" w:pos="0"/>
        </w:tabs>
        <w:spacing w:line="360" w:lineRule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3. </w:t>
      </w:r>
      <w:r>
        <w:rPr>
          <w:rFonts w:hint="eastAsia" w:ascii="宋体" w:hAnsi="宋体" w:cs="宋体"/>
          <w:sz w:val="24"/>
          <w:szCs w:val="24"/>
        </w:rPr>
        <w:t xml:space="preserve">《新编大学德语3（学生用书）》：朱建华，外语教学与研究出版社， </w:t>
      </w:r>
      <w:r>
        <w:rPr>
          <w:rFonts w:ascii="宋体" w:hAnsi="宋体" w:cs="宋体"/>
          <w:sz w:val="24"/>
          <w:szCs w:val="24"/>
          <w:lang w:val="de-DE"/>
        </w:rPr>
        <w:t>ISBN 97875</w:t>
      </w:r>
      <w:r>
        <w:rPr>
          <w:rFonts w:hint="eastAsia" w:ascii="宋体" w:hAnsi="宋体" w:cs="宋体"/>
          <w:sz w:val="24"/>
          <w:szCs w:val="24"/>
        </w:rPr>
        <w:t>13536530</w:t>
      </w:r>
    </w:p>
    <w:p w14:paraId="62BD1A3B">
      <w:pPr>
        <w:tabs>
          <w:tab w:val="left" w:pos="0"/>
        </w:tabs>
        <w:spacing w:line="360" w:lineRule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4. </w:t>
      </w:r>
      <w:r>
        <w:rPr>
          <w:rFonts w:hint="eastAsia" w:ascii="宋体" w:hAnsi="宋体" w:cs="宋体"/>
          <w:sz w:val="24"/>
          <w:szCs w:val="24"/>
        </w:rPr>
        <w:t>《德语语法解析与练习》：王兆渠，同济大学出版社，</w:t>
      </w:r>
      <w:r>
        <w:rPr>
          <w:rFonts w:ascii="宋体" w:hAnsi="宋体" w:cs="宋体"/>
          <w:sz w:val="24"/>
          <w:szCs w:val="24"/>
          <w:lang w:val="de-DE"/>
        </w:rPr>
        <w:t xml:space="preserve">ISBN </w:t>
      </w:r>
      <w:r>
        <w:rPr>
          <w:rFonts w:hint="eastAsia" w:ascii="宋体" w:hAnsi="宋体" w:cs="宋体"/>
          <w:sz w:val="24"/>
          <w:szCs w:val="24"/>
        </w:rPr>
        <w:t>9787560858050</w:t>
      </w:r>
    </w:p>
    <w:p w14:paraId="5E89D977">
      <w:pPr>
        <w:tabs>
          <w:tab w:val="left" w:pos="0"/>
        </w:tabs>
        <w:spacing w:line="360" w:lineRule="auto"/>
        <w:rPr>
          <w:rFonts w:hint="eastAsia" w:ascii="宋体" w:hAnsi="宋体" w:cs="宋体"/>
          <w:sz w:val="24"/>
          <w:szCs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47C894E"/>
    <w:multiLevelType w:val="singleLevel"/>
    <w:tmpl w:val="047C894E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RjOWFlMTU1NGE5YzMyODcyMDE4MWJhMjQzNWUzMmMifQ=="/>
  </w:docVars>
  <w:rsids>
    <w:rsidRoot w:val="000E490F"/>
    <w:rsid w:val="00011357"/>
    <w:rsid w:val="00061425"/>
    <w:rsid w:val="000E490F"/>
    <w:rsid w:val="0016080B"/>
    <w:rsid w:val="00175126"/>
    <w:rsid w:val="001B51E3"/>
    <w:rsid w:val="001B736A"/>
    <w:rsid w:val="001D17B1"/>
    <w:rsid w:val="00237967"/>
    <w:rsid w:val="002615F1"/>
    <w:rsid w:val="00292B02"/>
    <w:rsid w:val="002D6E56"/>
    <w:rsid w:val="002E7EF3"/>
    <w:rsid w:val="002F7550"/>
    <w:rsid w:val="00330580"/>
    <w:rsid w:val="003F78E8"/>
    <w:rsid w:val="00412528"/>
    <w:rsid w:val="00416A4E"/>
    <w:rsid w:val="0047167F"/>
    <w:rsid w:val="00476A5E"/>
    <w:rsid w:val="00494F23"/>
    <w:rsid w:val="004C462C"/>
    <w:rsid w:val="004E2399"/>
    <w:rsid w:val="005014CD"/>
    <w:rsid w:val="00530743"/>
    <w:rsid w:val="00561F80"/>
    <w:rsid w:val="005928C4"/>
    <w:rsid w:val="00593A07"/>
    <w:rsid w:val="005E455C"/>
    <w:rsid w:val="00634D22"/>
    <w:rsid w:val="00672C6A"/>
    <w:rsid w:val="00692012"/>
    <w:rsid w:val="006E3132"/>
    <w:rsid w:val="006F1E91"/>
    <w:rsid w:val="00772CA1"/>
    <w:rsid w:val="007D27F5"/>
    <w:rsid w:val="007D4C56"/>
    <w:rsid w:val="00802878"/>
    <w:rsid w:val="00865B9C"/>
    <w:rsid w:val="008B37F3"/>
    <w:rsid w:val="008B49A2"/>
    <w:rsid w:val="008C7996"/>
    <w:rsid w:val="008D3C72"/>
    <w:rsid w:val="009324CB"/>
    <w:rsid w:val="00991D64"/>
    <w:rsid w:val="00A30F63"/>
    <w:rsid w:val="00A90415"/>
    <w:rsid w:val="00A938DA"/>
    <w:rsid w:val="00AA3C33"/>
    <w:rsid w:val="00B1100A"/>
    <w:rsid w:val="00B2433F"/>
    <w:rsid w:val="00B3445D"/>
    <w:rsid w:val="00B60289"/>
    <w:rsid w:val="00B64A1B"/>
    <w:rsid w:val="00B65DC7"/>
    <w:rsid w:val="00C20564"/>
    <w:rsid w:val="00C266AD"/>
    <w:rsid w:val="00C358BB"/>
    <w:rsid w:val="00C674B9"/>
    <w:rsid w:val="00C67BFD"/>
    <w:rsid w:val="00C90693"/>
    <w:rsid w:val="00CE06CC"/>
    <w:rsid w:val="00CE2D8C"/>
    <w:rsid w:val="00CE3E6F"/>
    <w:rsid w:val="00D43378"/>
    <w:rsid w:val="00D8340E"/>
    <w:rsid w:val="00DB7E9C"/>
    <w:rsid w:val="00E524AA"/>
    <w:rsid w:val="00EE5C73"/>
    <w:rsid w:val="00F1437D"/>
    <w:rsid w:val="00F20BE2"/>
    <w:rsid w:val="00F51BF6"/>
    <w:rsid w:val="00F62EF5"/>
    <w:rsid w:val="00FB224C"/>
    <w:rsid w:val="00FB298D"/>
    <w:rsid w:val="02065300"/>
    <w:rsid w:val="0A63408F"/>
    <w:rsid w:val="0C4760BB"/>
    <w:rsid w:val="0F792BD0"/>
    <w:rsid w:val="1971678C"/>
    <w:rsid w:val="1ADA2ED6"/>
    <w:rsid w:val="1EBB6FB6"/>
    <w:rsid w:val="25702E9A"/>
    <w:rsid w:val="25C97659"/>
    <w:rsid w:val="26C61629"/>
    <w:rsid w:val="35772625"/>
    <w:rsid w:val="3A1613D6"/>
    <w:rsid w:val="3A7C60D0"/>
    <w:rsid w:val="43EE701B"/>
    <w:rsid w:val="49121A9F"/>
    <w:rsid w:val="52163735"/>
    <w:rsid w:val="56A843D6"/>
    <w:rsid w:val="58AC511D"/>
    <w:rsid w:val="58DA0849"/>
    <w:rsid w:val="59285AAF"/>
    <w:rsid w:val="5A775E6B"/>
    <w:rsid w:val="601F0EBC"/>
    <w:rsid w:val="615C4AA9"/>
    <w:rsid w:val="61E96325"/>
    <w:rsid w:val="70867292"/>
    <w:rsid w:val="7BD23C10"/>
    <w:rsid w:val="7C763C79"/>
    <w:rsid w:val="7FAF73D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6">
    <w:name w:val="页脚 Char"/>
    <w:link w:val="2"/>
    <w:semiHidden/>
    <w:qFormat/>
    <w:uiPriority w:val="99"/>
    <w:rPr>
      <w:sz w:val="18"/>
      <w:szCs w:val="18"/>
    </w:rPr>
  </w:style>
  <w:style w:type="character" w:customStyle="1" w:styleId="7">
    <w:name w:val="页眉 Char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905</Words>
  <Characters>988</Characters>
  <Lines>7</Lines>
  <Paragraphs>2</Paragraphs>
  <TotalTime>2</TotalTime>
  <ScaleCrop>false</ScaleCrop>
  <LinksUpToDate>false</LinksUpToDate>
  <CharactersWithSpaces>1003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2019-08-27T04:41:00Z</dcterms:created>
  <dc:creator>Administrator</dc:creator>
  <cp:lastModifiedBy>小易1372419074</cp:lastModifiedBy>
  <dcterms:modified xsi:type="dcterms:W3CDTF">2025-09-02T03:18:12Z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FAEB050A128E43E99030AF1CF6C3D597_13</vt:lpwstr>
  </property>
  <property fmtid="{D5CDD505-2E9C-101B-9397-08002B2CF9AE}" pid="4" name="KSOTemplateDocerSaveRecord">
    <vt:lpwstr>eyJoZGlkIjoiY2U5YzVhYTI5YzRhMTgzMzYyY2E1MjhjMWQ1OGM2ZmQiLCJ1c2VySWQiOiIyOTgyOTY0In0=</vt:lpwstr>
  </property>
</Properties>
</file>